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174E0" w:rsidP="001F17CD" w:rsidRDefault="00D174E0" w14:paraId="ac091c5" w14:textId="ac091c5">
      <w:pPr>
        <w:pStyle w:val="Bezproreda"/>
        <w:ind w:left="6372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1.St-785/21 </w:t>
      </w:r>
    </w:p>
    <w:p w:rsidRPr="007B6740" w:rsidR="001F17CD" w:rsidP="00D174E0" w:rsidRDefault="00D174E0">
      <w:pPr>
        <w:pStyle w:val="Bezproreda"/>
        <w:ind w:left="637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(ranije </w:t>
      </w:r>
      <w:r w:rsidRPr="007B6740" w:rsidR="001F17CD">
        <w:rPr>
          <w:rFonts w:ascii="Arial" w:hAnsi="Arial" w:cs="Arial"/>
          <w:sz w:val="24"/>
          <w:szCs w:val="24"/>
        </w:rPr>
        <w:t>1.St-503/2017</w:t>
      </w:r>
      <w:r>
        <w:rPr>
          <w:rFonts w:ascii="Arial" w:hAnsi="Arial" w:cs="Arial"/>
          <w:sz w:val="24"/>
          <w:szCs w:val="24"/>
        </w:rPr>
        <w:t>)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REPUBLIKA HRVATSKA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TRGOVAČKI SUD U SPLITU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 xml:space="preserve">Split, </w:t>
      </w:r>
      <w:proofErr w:type="spellStart"/>
      <w:r w:rsidRPr="007B6740">
        <w:rPr>
          <w:rFonts w:ascii="Arial" w:hAnsi="Arial" w:cs="Arial"/>
          <w:sz w:val="24"/>
          <w:szCs w:val="24"/>
        </w:rPr>
        <w:t>Sukoišanska</w:t>
      </w:r>
      <w:proofErr w:type="spellEnd"/>
      <w:r w:rsidRPr="007B6740">
        <w:rPr>
          <w:rFonts w:ascii="Arial" w:hAnsi="Arial" w:cs="Arial"/>
          <w:sz w:val="24"/>
          <w:szCs w:val="24"/>
        </w:rPr>
        <w:t xml:space="preserve"> br. 6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Z A P I S N I K</w:t>
      </w:r>
    </w:p>
    <w:p w:rsidRPr="007B6740" w:rsidR="001F17CD" w:rsidP="001F17CD" w:rsidRDefault="001F17CD">
      <w:pPr>
        <w:rPr>
          <w:rFonts w:ascii="Arial" w:hAnsi="Arial" w:cs="Arial"/>
          <w:b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Sastavljen kod Trgovačkog  suda u Splitu, dana 14.prosinca 2021. s ročišta u stečajnom postupku nad dužnikom  EUROPSKI OBALNI AVIOPRIJEVOZNIK d.o.o. u stečaju,  OIB: 24689759592, Kaštel  </w:t>
      </w:r>
      <w:proofErr w:type="spellStart"/>
      <w:r w:rsidRPr="007B6740">
        <w:rPr>
          <w:rFonts w:ascii="Arial" w:hAnsi="Arial" w:cs="Arial"/>
          <w:szCs w:val="24"/>
        </w:rPr>
        <w:t>Štafilić</w:t>
      </w:r>
      <w:proofErr w:type="spellEnd"/>
      <w:r w:rsidRPr="007B6740">
        <w:rPr>
          <w:rFonts w:ascii="Arial" w:hAnsi="Arial" w:cs="Arial"/>
          <w:szCs w:val="24"/>
        </w:rPr>
        <w:t xml:space="preserve">, Put </w:t>
      </w:r>
      <w:proofErr w:type="spellStart"/>
      <w:r w:rsidRPr="007B6740">
        <w:rPr>
          <w:rFonts w:ascii="Arial" w:hAnsi="Arial" w:cs="Arial"/>
          <w:szCs w:val="24"/>
        </w:rPr>
        <w:t>Divulja</w:t>
      </w:r>
      <w:proofErr w:type="spellEnd"/>
      <w:r w:rsidRPr="007B6740">
        <w:rPr>
          <w:rFonts w:ascii="Arial" w:hAnsi="Arial" w:cs="Arial"/>
          <w:szCs w:val="24"/>
        </w:rPr>
        <w:t xml:space="preserve"> 7,   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jc w:val="center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SKUPŠTINA VJEROVNIKA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Prisutni od suda: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Velimir Vuković, stečajni sudac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Sanja Periš, zapisničar</w:t>
      </w:r>
    </w:p>
    <w:p w:rsidRPr="007B6740" w:rsidR="001F17CD" w:rsidP="001F17CD" w:rsidRDefault="001F17CD">
      <w:pPr>
        <w:jc w:val="center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Početak u 10,30 sati.</w:t>
      </w:r>
    </w:p>
    <w:p w:rsidRPr="007B6740" w:rsidR="001F17CD" w:rsidP="001F17CD" w:rsidRDefault="001F17CD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Utvrđuje se da su pristupili: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 xml:space="preserve">Za dužnika: stečajni upravitelj Vlaho </w:t>
      </w:r>
      <w:proofErr w:type="spellStart"/>
      <w:r w:rsidRPr="007B6740">
        <w:rPr>
          <w:rFonts w:ascii="Arial" w:hAnsi="Arial" w:cs="Arial"/>
          <w:sz w:val="24"/>
          <w:szCs w:val="24"/>
        </w:rPr>
        <w:t>Monković</w:t>
      </w:r>
      <w:proofErr w:type="spellEnd"/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Vjerovnik: OTAGO </w:t>
      </w:r>
      <w:proofErr w:type="spellStart"/>
      <w:r w:rsidRPr="007B6740">
        <w:rPr>
          <w:rFonts w:ascii="Arial" w:hAnsi="Arial" w:cs="Arial"/>
          <w:szCs w:val="24"/>
        </w:rPr>
        <w:t>Beteiligungsgesellschaft</w:t>
      </w:r>
      <w:proofErr w:type="spellEnd"/>
      <w:r w:rsidRPr="007B6740">
        <w:rPr>
          <w:rFonts w:ascii="Arial" w:hAnsi="Arial" w:cs="Arial"/>
          <w:szCs w:val="24"/>
        </w:rPr>
        <w:t xml:space="preserve">, punomoćnica Marina </w:t>
      </w:r>
      <w:proofErr w:type="spellStart"/>
      <w:r w:rsidRPr="007B6740">
        <w:rPr>
          <w:rFonts w:ascii="Arial" w:hAnsi="Arial" w:cs="Arial"/>
          <w:szCs w:val="24"/>
        </w:rPr>
        <w:t>Mrklić</w:t>
      </w:r>
      <w:proofErr w:type="spellEnd"/>
      <w:r w:rsidRPr="007B6740">
        <w:rPr>
          <w:rFonts w:ascii="Arial" w:hAnsi="Arial" w:cs="Arial"/>
          <w:szCs w:val="24"/>
        </w:rPr>
        <w:t>, odvjetnic</w:t>
      </w:r>
      <w:r w:rsidR="00D174E0">
        <w:rPr>
          <w:rFonts w:ascii="Arial" w:hAnsi="Arial" w:cs="Arial"/>
          <w:szCs w:val="24"/>
        </w:rPr>
        <w:t>a</w:t>
      </w:r>
      <w:r w:rsidRPr="007B6740">
        <w:rPr>
          <w:rFonts w:ascii="Arial" w:hAnsi="Arial" w:cs="Arial"/>
          <w:szCs w:val="24"/>
        </w:rPr>
        <w:t xml:space="preserve"> u Splitu, punomoć u spisu 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Vjerovnik: JMUR </w:t>
      </w:r>
      <w:proofErr w:type="spellStart"/>
      <w:r w:rsidRPr="007B6740">
        <w:rPr>
          <w:rFonts w:ascii="Arial" w:hAnsi="Arial" w:cs="Arial"/>
          <w:szCs w:val="24"/>
        </w:rPr>
        <w:t>Twin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Otter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Invest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Gmbh</w:t>
      </w:r>
      <w:proofErr w:type="spellEnd"/>
      <w:r w:rsidRPr="007B6740">
        <w:rPr>
          <w:rFonts w:ascii="Arial" w:hAnsi="Arial" w:cs="Arial"/>
          <w:szCs w:val="24"/>
        </w:rPr>
        <w:t>,OIB:30124791391,</w:t>
      </w:r>
      <w:proofErr w:type="spellStart"/>
      <w:r w:rsidRPr="007B6740">
        <w:rPr>
          <w:rFonts w:ascii="Arial" w:hAnsi="Arial" w:cs="Arial"/>
          <w:szCs w:val="24"/>
        </w:rPr>
        <w:t>Meierottostrasse</w:t>
      </w:r>
      <w:proofErr w:type="spellEnd"/>
      <w:r w:rsidRPr="007B6740">
        <w:rPr>
          <w:rFonts w:ascii="Arial" w:hAnsi="Arial" w:cs="Arial"/>
          <w:szCs w:val="24"/>
        </w:rPr>
        <w:t xml:space="preserve"> 1, 10719 Berlin, punomoćnica Marina </w:t>
      </w:r>
      <w:proofErr w:type="spellStart"/>
      <w:r w:rsidRPr="007B6740">
        <w:rPr>
          <w:rFonts w:ascii="Arial" w:hAnsi="Arial" w:cs="Arial"/>
          <w:szCs w:val="24"/>
        </w:rPr>
        <w:t>Mrklić</w:t>
      </w:r>
      <w:proofErr w:type="spellEnd"/>
      <w:r w:rsidRPr="007B6740">
        <w:rPr>
          <w:rFonts w:ascii="Arial" w:hAnsi="Arial" w:cs="Arial"/>
          <w:szCs w:val="24"/>
        </w:rPr>
        <w:t>, odvjetnic</w:t>
      </w:r>
      <w:r w:rsidR="00D174E0">
        <w:rPr>
          <w:rFonts w:ascii="Arial" w:hAnsi="Arial" w:cs="Arial"/>
          <w:szCs w:val="24"/>
        </w:rPr>
        <w:t>a</w:t>
      </w:r>
      <w:r w:rsidRPr="007B6740">
        <w:rPr>
          <w:rFonts w:ascii="Arial" w:hAnsi="Arial" w:cs="Arial"/>
          <w:szCs w:val="24"/>
        </w:rPr>
        <w:t xml:space="preserve"> u Splitu, punomoć u spisu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Vjerovnik: JMUR </w:t>
      </w:r>
      <w:proofErr w:type="spellStart"/>
      <w:r w:rsidRPr="007B6740">
        <w:rPr>
          <w:rFonts w:ascii="Arial" w:hAnsi="Arial" w:cs="Arial"/>
          <w:szCs w:val="24"/>
        </w:rPr>
        <w:t>Goose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Invest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Gmbh</w:t>
      </w:r>
      <w:proofErr w:type="spellEnd"/>
      <w:r w:rsidRPr="007B6740">
        <w:rPr>
          <w:rFonts w:ascii="Arial" w:hAnsi="Arial" w:cs="Arial"/>
          <w:szCs w:val="24"/>
        </w:rPr>
        <w:t xml:space="preserve"> 6, OIB:1018702980,Meierottostrasse 1, 10719 Berlin, Njemačka, punomoćnica Marina </w:t>
      </w:r>
      <w:proofErr w:type="spellStart"/>
      <w:r w:rsidRPr="007B6740">
        <w:rPr>
          <w:rFonts w:ascii="Arial" w:hAnsi="Arial" w:cs="Arial"/>
          <w:szCs w:val="24"/>
        </w:rPr>
        <w:t>Mrklić</w:t>
      </w:r>
      <w:proofErr w:type="spellEnd"/>
      <w:r w:rsidRPr="007B6740">
        <w:rPr>
          <w:rFonts w:ascii="Arial" w:hAnsi="Arial" w:cs="Arial"/>
          <w:szCs w:val="24"/>
        </w:rPr>
        <w:t>, odvjetnic</w:t>
      </w:r>
      <w:r w:rsidR="00D174E0">
        <w:rPr>
          <w:rFonts w:ascii="Arial" w:hAnsi="Arial" w:cs="Arial"/>
          <w:szCs w:val="24"/>
        </w:rPr>
        <w:t>a</w:t>
      </w:r>
      <w:r w:rsidRPr="007B6740">
        <w:rPr>
          <w:rFonts w:ascii="Arial" w:hAnsi="Arial" w:cs="Arial"/>
          <w:szCs w:val="24"/>
        </w:rPr>
        <w:t xml:space="preserve"> u Splitu, punomoć u spisu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Vjerovnik:</w:t>
      </w:r>
      <w:r w:rsidR="00D174E0">
        <w:rPr>
          <w:rFonts w:ascii="Arial" w:hAnsi="Arial" w:cs="Arial"/>
          <w:szCs w:val="24"/>
        </w:rPr>
        <w:t xml:space="preserve"> </w:t>
      </w:r>
      <w:r w:rsidRPr="007B6740">
        <w:rPr>
          <w:rFonts w:ascii="Arial" w:hAnsi="Arial" w:cs="Arial"/>
          <w:szCs w:val="24"/>
        </w:rPr>
        <w:t xml:space="preserve">KENORA  </w:t>
      </w:r>
      <w:proofErr w:type="spellStart"/>
      <w:r w:rsidRPr="007B6740">
        <w:rPr>
          <w:rFonts w:ascii="Arial" w:hAnsi="Arial" w:cs="Arial"/>
          <w:szCs w:val="24"/>
        </w:rPr>
        <w:t>Vermogensverwaltung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GmbH</w:t>
      </w:r>
      <w:proofErr w:type="spellEnd"/>
      <w:r w:rsidRPr="007B6740">
        <w:rPr>
          <w:rFonts w:ascii="Arial" w:hAnsi="Arial" w:cs="Arial"/>
          <w:szCs w:val="24"/>
        </w:rPr>
        <w:t>, IB:32608568261,</w:t>
      </w:r>
      <w:proofErr w:type="spellStart"/>
      <w:r w:rsidRPr="007B6740">
        <w:rPr>
          <w:rFonts w:ascii="Arial" w:hAnsi="Arial" w:cs="Arial"/>
          <w:szCs w:val="24"/>
        </w:rPr>
        <w:t>Goethestrasse</w:t>
      </w:r>
      <w:proofErr w:type="spellEnd"/>
      <w:r w:rsidRPr="007B6740">
        <w:rPr>
          <w:rFonts w:ascii="Arial" w:hAnsi="Arial" w:cs="Arial"/>
          <w:szCs w:val="24"/>
        </w:rPr>
        <w:t xml:space="preserve"> 83, 40237 </w:t>
      </w:r>
      <w:proofErr w:type="spellStart"/>
      <w:r w:rsidRPr="007B6740">
        <w:rPr>
          <w:rFonts w:ascii="Arial" w:hAnsi="Arial" w:cs="Arial"/>
          <w:szCs w:val="24"/>
        </w:rPr>
        <w:t>Dusseldrf</w:t>
      </w:r>
      <w:proofErr w:type="spellEnd"/>
      <w:r w:rsidRPr="007B6740">
        <w:rPr>
          <w:rFonts w:ascii="Arial" w:hAnsi="Arial" w:cs="Arial"/>
          <w:szCs w:val="24"/>
        </w:rPr>
        <w:t xml:space="preserve">, Njemačka,  punomoćnica Marina </w:t>
      </w:r>
      <w:proofErr w:type="spellStart"/>
      <w:r w:rsidRPr="007B6740">
        <w:rPr>
          <w:rFonts w:ascii="Arial" w:hAnsi="Arial" w:cs="Arial"/>
          <w:szCs w:val="24"/>
        </w:rPr>
        <w:t>Mrklić</w:t>
      </w:r>
      <w:proofErr w:type="spellEnd"/>
      <w:r w:rsidRPr="007B6740">
        <w:rPr>
          <w:rFonts w:ascii="Arial" w:hAnsi="Arial" w:cs="Arial"/>
          <w:szCs w:val="24"/>
        </w:rPr>
        <w:t>, odvjetnica u Splitu, punomoć u spisu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Vjerovnik:</w:t>
      </w:r>
      <w:r w:rsidR="00D174E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Network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Corporate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Finance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Gmbh</w:t>
      </w:r>
      <w:proofErr w:type="spellEnd"/>
      <w:r w:rsidRPr="007B6740">
        <w:rPr>
          <w:rFonts w:ascii="Arial" w:hAnsi="Arial" w:cs="Arial"/>
          <w:szCs w:val="24"/>
        </w:rPr>
        <w:t>, OIB:16281045684,</w:t>
      </w:r>
      <w:proofErr w:type="spellStart"/>
      <w:r w:rsidRPr="007B6740">
        <w:rPr>
          <w:rFonts w:ascii="Arial" w:hAnsi="Arial" w:cs="Arial"/>
          <w:szCs w:val="24"/>
        </w:rPr>
        <w:t>Meierottostrasse</w:t>
      </w:r>
      <w:proofErr w:type="spellEnd"/>
      <w:r w:rsidRPr="007B6740">
        <w:rPr>
          <w:rFonts w:ascii="Arial" w:hAnsi="Arial" w:cs="Arial"/>
          <w:szCs w:val="24"/>
        </w:rPr>
        <w:t xml:space="preserve"> 1, 10719 Berlin, Njemačka, punomoćnica Marina </w:t>
      </w:r>
      <w:proofErr w:type="spellStart"/>
      <w:r w:rsidRPr="007B6740">
        <w:rPr>
          <w:rFonts w:ascii="Arial" w:hAnsi="Arial" w:cs="Arial"/>
          <w:szCs w:val="24"/>
        </w:rPr>
        <w:t>Mrklić</w:t>
      </w:r>
      <w:proofErr w:type="spellEnd"/>
      <w:r w:rsidRPr="007B6740">
        <w:rPr>
          <w:rFonts w:ascii="Arial" w:hAnsi="Arial" w:cs="Arial"/>
          <w:szCs w:val="24"/>
        </w:rPr>
        <w:t>, odvjetnic</w:t>
      </w:r>
      <w:r w:rsidR="00D174E0">
        <w:rPr>
          <w:rFonts w:ascii="Arial" w:hAnsi="Arial" w:cs="Arial"/>
          <w:szCs w:val="24"/>
        </w:rPr>
        <w:t>a</w:t>
      </w:r>
      <w:r w:rsidRPr="007B6740">
        <w:rPr>
          <w:rFonts w:ascii="Arial" w:hAnsi="Arial" w:cs="Arial"/>
          <w:szCs w:val="24"/>
        </w:rPr>
        <w:t xml:space="preserve"> u Splitu, punomoć u spisu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Vjerovnik: </w:t>
      </w:r>
      <w:proofErr w:type="spellStart"/>
      <w:r w:rsidRPr="007B6740">
        <w:rPr>
          <w:rFonts w:ascii="Arial" w:hAnsi="Arial" w:cs="Arial"/>
          <w:szCs w:val="24"/>
        </w:rPr>
        <w:t>Karl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Markus</w:t>
      </w:r>
      <w:proofErr w:type="spellEnd"/>
      <w:r w:rsidRPr="007B6740">
        <w:rPr>
          <w:rFonts w:ascii="Arial" w:hAnsi="Arial" w:cs="Arial"/>
          <w:szCs w:val="24"/>
        </w:rPr>
        <w:t xml:space="preserve"> </w:t>
      </w:r>
      <w:proofErr w:type="spellStart"/>
      <w:r w:rsidRPr="007B6740">
        <w:rPr>
          <w:rFonts w:ascii="Arial" w:hAnsi="Arial" w:cs="Arial"/>
          <w:szCs w:val="24"/>
        </w:rPr>
        <w:t>Dankl</w:t>
      </w:r>
      <w:proofErr w:type="spellEnd"/>
      <w:r w:rsidRPr="007B6740">
        <w:rPr>
          <w:rFonts w:ascii="Arial" w:hAnsi="Arial" w:cs="Arial"/>
          <w:szCs w:val="24"/>
        </w:rPr>
        <w:t>, 53182170002,</w:t>
      </w:r>
      <w:proofErr w:type="spellStart"/>
      <w:r w:rsidRPr="007B6740">
        <w:rPr>
          <w:rFonts w:ascii="Arial" w:hAnsi="Arial" w:cs="Arial"/>
          <w:szCs w:val="24"/>
        </w:rPr>
        <w:t>Schafhautlstr</w:t>
      </w:r>
      <w:proofErr w:type="spellEnd"/>
      <w:r w:rsidRPr="007B6740">
        <w:rPr>
          <w:rFonts w:ascii="Arial" w:hAnsi="Arial" w:cs="Arial"/>
          <w:szCs w:val="24"/>
        </w:rPr>
        <w:t xml:space="preserve"> 11, 80937 </w:t>
      </w:r>
      <w:proofErr w:type="spellStart"/>
      <w:r w:rsidRPr="007B6740">
        <w:rPr>
          <w:rFonts w:ascii="Arial" w:hAnsi="Arial" w:cs="Arial"/>
          <w:szCs w:val="24"/>
        </w:rPr>
        <w:t>Munchen</w:t>
      </w:r>
      <w:proofErr w:type="spellEnd"/>
      <w:r w:rsidRPr="007B6740">
        <w:rPr>
          <w:rFonts w:ascii="Arial" w:hAnsi="Arial" w:cs="Arial"/>
          <w:szCs w:val="24"/>
        </w:rPr>
        <w:t xml:space="preserve">, Njemačka   zastupan po punomoćnici Marini </w:t>
      </w:r>
      <w:proofErr w:type="spellStart"/>
      <w:r w:rsidRPr="007B6740">
        <w:rPr>
          <w:rFonts w:ascii="Arial" w:hAnsi="Arial" w:cs="Arial"/>
          <w:szCs w:val="24"/>
        </w:rPr>
        <w:t>Mrklić</w:t>
      </w:r>
      <w:proofErr w:type="spellEnd"/>
      <w:r w:rsidRPr="007B6740">
        <w:rPr>
          <w:rFonts w:ascii="Arial" w:hAnsi="Arial" w:cs="Arial"/>
          <w:szCs w:val="24"/>
        </w:rPr>
        <w:t>, odvjetnici u Splitu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Vjerovnik: Republika Hrvatska zastupana po Jurici </w:t>
      </w:r>
      <w:proofErr w:type="spellStart"/>
      <w:r w:rsidRPr="007B6740">
        <w:rPr>
          <w:rFonts w:ascii="Arial" w:hAnsi="Arial" w:cs="Arial"/>
          <w:szCs w:val="24"/>
        </w:rPr>
        <w:t>Jurač</w:t>
      </w:r>
      <w:proofErr w:type="spellEnd"/>
      <w:r w:rsidRPr="007B6740">
        <w:rPr>
          <w:rFonts w:ascii="Arial" w:hAnsi="Arial" w:cs="Arial"/>
          <w:szCs w:val="24"/>
        </w:rPr>
        <w:t>, zamjenik</w:t>
      </w:r>
      <w:r w:rsidR="007B6740">
        <w:rPr>
          <w:rFonts w:ascii="Arial" w:hAnsi="Arial" w:cs="Arial"/>
          <w:szCs w:val="24"/>
        </w:rPr>
        <w:t xml:space="preserve"> u</w:t>
      </w:r>
      <w:r w:rsidRPr="007B6740">
        <w:rPr>
          <w:rFonts w:ascii="Arial" w:hAnsi="Arial" w:cs="Arial"/>
          <w:szCs w:val="24"/>
        </w:rPr>
        <w:t xml:space="preserve"> ŽDO Split</w:t>
      </w:r>
    </w:p>
    <w:p w:rsidRPr="007B6740" w:rsidR="001F17CD" w:rsidP="001F17CD" w:rsidRDefault="001F17CD">
      <w:pPr>
        <w:ind w:left="360"/>
        <w:jc w:val="both"/>
        <w:rPr>
          <w:rFonts w:ascii="Arial" w:hAnsi="Arial" w:cs="Arial"/>
          <w:szCs w:val="24"/>
        </w:rPr>
      </w:pPr>
    </w:p>
    <w:p w:rsidRPr="007B6740" w:rsidR="001F17CD" w:rsidP="001F17CD" w:rsidRDefault="001F17CD">
      <w:pPr>
        <w:ind w:firstLine="708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>Utvrđuje se da je stečajni upravitelj u podnesku od 23.studenog 2021. predložio sudu sazivanje skupštine vjerovnika radi donošenja odluka u ovom stečajnom postupku dnevnom redu navedenom u rješenju od 24.11.2021. .</w:t>
      </w:r>
    </w:p>
    <w:p w:rsidRPr="007B6740" w:rsidR="001F17CD" w:rsidP="001F17CD" w:rsidRDefault="001F17CD">
      <w:pPr>
        <w:ind w:left="360"/>
        <w:jc w:val="both"/>
        <w:rPr>
          <w:rFonts w:ascii="Arial" w:hAnsi="Arial" w:cs="Arial"/>
          <w:szCs w:val="24"/>
        </w:rPr>
      </w:pPr>
    </w:p>
    <w:p w:rsidRPr="007B6740" w:rsidR="001F17CD" w:rsidP="001F17CD" w:rsidRDefault="001F17CD">
      <w:pPr>
        <w:spacing w:before="200"/>
        <w:ind w:firstLine="708"/>
        <w:jc w:val="both"/>
        <w:rPr>
          <w:rFonts w:ascii="Arial" w:hAnsi="Arial" w:eastAsia="Times New Roman" w:cs="Arial"/>
          <w:szCs w:val="24"/>
        </w:rPr>
      </w:pPr>
      <w:r w:rsidRPr="007B6740">
        <w:rPr>
          <w:rFonts w:ascii="Arial" w:hAnsi="Arial" w:eastAsia="Times New Roman" w:cs="Arial"/>
          <w:szCs w:val="24"/>
        </w:rPr>
        <w:t xml:space="preserve">Utvrđuje se da je rješenjem ovog suda poslovni broj 1.St-503/2017 od 24. studenog 2021., stečajni sudac sazvao Skupštinu vjerovnika sa </w:t>
      </w:r>
    </w:p>
    <w:p w:rsidRPr="007B6740" w:rsidR="001F17CD" w:rsidP="001F17CD" w:rsidRDefault="001F17CD">
      <w:pPr>
        <w:pStyle w:val="Naslov1"/>
        <w:rPr>
          <w:rFonts w:ascii="Arial" w:hAnsi="Arial" w:cs="Arial"/>
          <w:szCs w:val="24"/>
        </w:rPr>
      </w:pPr>
    </w:p>
    <w:p w:rsidRPr="007B6740" w:rsidR="001F17CD" w:rsidP="001F17CD" w:rsidRDefault="001F17CD">
      <w:pPr>
        <w:pStyle w:val="Naslov1"/>
        <w:rPr>
          <w:rFonts w:ascii="Arial" w:hAnsi="Arial" w:cs="Arial"/>
          <w:b w:val="false"/>
          <w:szCs w:val="24"/>
        </w:rPr>
      </w:pPr>
      <w:r w:rsidRPr="007B6740">
        <w:rPr>
          <w:rFonts w:ascii="Arial" w:hAnsi="Arial" w:cs="Arial"/>
          <w:b w:val="false"/>
          <w:szCs w:val="24"/>
        </w:rPr>
        <w:t>D n e v n i m  r e d o m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lastRenderedPageBreak/>
        <w:t xml:space="preserve">1. Davanje suglasnosti stečajnom upravitelju za angažman odvjetničkog društva </w:t>
      </w:r>
      <w:proofErr w:type="spellStart"/>
      <w:r w:rsidRPr="007B6740">
        <w:rPr>
          <w:rFonts w:ascii="Arial" w:hAnsi="Arial" w:cs="Arial"/>
        </w:rPr>
        <w:t>Shellenberg</w:t>
      </w:r>
      <w:proofErr w:type="spellEnd"/>
      <w:r w:rsidRPr="007B6740">
        <w:rPr>
          <w:rFonts w:ascii="Arial" w:hAnsi="Arial" w:cs="Arial"/>
        </w:rPr>
        <w:t xml:space="preserve"> </w:t>
      </w:r>
      <w:proofErr w:type="spellStart"/>
      <w:r w:rsidRPr="007B6740">
        <w:rPr>
          <w:rFonts w:ascii="Arial" w:hAnsi="Arial" w:cs="Arial"/>
        </w:rPr>
        <w:t>Wittmer</w:t>
      </w:r>
      <w:proofErr w:type="spellEnd"/>
      <w:r w:rsidRPr="007B6740">
        <w:rPr>
          <w:rFonts w:ascii="Arial" w:hAnsi="Arial" w:cs="Arial"/>
        </w:rPr>
        <w:t xml:space="preserve"> </w:t>
      </w:r>
      <w:proofErr w:type="spellStart"/>
      <w:r w:rsidRPr="007B6740">
        <w:rPr>
          <w:rFonts w:ascii="Arial" w:hAnsi="Arial" w:cs="Arial"/>
        </w:rPr>
        <w:t>Ltd</w:t>
      </w:r>
      <w:proofErr w:type="spellEnd"/>
      <w:r w:rsidRPr="007B6740">
        <w:rPr>
          <w:rFonts w:ascii="Arial" w:hAnsi="Arial" w:cs="Arial"/>
        </w:rPr>
        <w:t xml:space="preserve">. radi izrade pravnog mišljenja procjene uspjeha u sporu protiv društva RUAG AG radi naplate potraživanja depozita od 3.300.000 dolara koje je stečajni dužnik deponirao radi osiguranja tražbina iz predmetnog sporazuma uz trošak oko CHF 15.000. </w:t>
      </w:r>
    </w:p>
    <w:p w:rsidRPr="007B6740" w:rsidR="001F17CD" w:rsidP="001F17CD" w:rsidRDefault="001F17CD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 </w:t>
      </w:r>
    </w:p>
    <w:p w:rsidRPr="007B6740" w:rsidR="001F17CD" w:rsidP="001F17CD" w:rsidRDefault="001F17CD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2. Davanje suglasnosti stečajnom upravitelju nakon ishođenja predmetnog pravnog mišljenja za pokretanje postupka protiv švicarskog društva RUAG AG radi naplate tražbina stečajnog dužnika pred nadležnim sudom u Švicarskoj, odnosno Hrvatskoj ako je to dopušteno. </w:t>
      </w:r>
    </w:p>
    <w:p w:rsidRPr="007B6740" w:rsidR="001F17CD" w:rsidP="001F17CD" w:rsidRDefault="001F17CD">
      <w:pPr>
        <w:pStyle w:val="Default"/>
        <w:rPr>
          <w:rFonts w:ascii="Arial" w:hAnsi="Arial" w:cs="Arial"/>
        </w:rPr>
      </w:pPr>
    </w:p>
    <w:p w:rsidRPr="007B6740" w:rsidR="001F17CD" w:rsidP="001F17CD" w:rsidRDefault="001F17CD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3. Odluka o zaključenju stečajnog postupka i upis stečajne mase </w:t>
      </w:r>
    </w:p>
    <w:p w:rsidRPr="007B6740" w:rsidR="001F17CD" w:rsidP="001F17CD" w:rsidRDefault="001F17CD">
      <w:pPr>
        <w:jc w:val="both"/>
        <w:rPr>
          <w:rFonts w:ascii="Arial" w:hAnsi="Arial" w:cs="Arial"/>
          <w:szCs w:val="24"/>
        </w:rPr>
      </w:pPr>
    </w:p>
    <w:p w:rsidRPr="007B6740" w:rsidR="001F17CD" w:rsidP="001F17CD" w:rsidRDefault="001F17CD">
      <w:pPr>
        <w:ind w:firstLine="708"/>
        <w:jc w:val="both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Rješenje o sazivanju skupštine vjerovnika istaknuto na e-oglasnoj ploči suda dana 24. studenog 2021. 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ind w:firstLine="708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Stečajni upravitelj izjavljuje kako predlaže da skupština vjerovnika na današnjem ročištu donese predložene odluke koje </w:t>
      </w:r>
      <w:r w:rsidR="00F22DCF">
        <w:rPr>
          <w:rFonts w:ascii="Arial" w:hAnsi="Arial" w:cs="Arial"/>
          <w:szCs w:val="24"/>
        </w:rPr>
        <w:t>s</w:t>
      </w:r>
      <w:r w:rsidRPr="007B6740">
        <w:rPr>
          <w:rFonts w:ascii="Arial" w:hAnsi="Arial" w:cs="Arial"/>
          <w:szCs w:val="24"/>
        </w:rPr>
        <w:t xml:space="preserve">u obrazložene u podnesku od 23.studenog 2021. te prihvati podneseni Završni račun u ovom stečajnom postupku, nakon čega bi se pristupilo zaključenju stečajnog postupka nad ovim dužnikom te po provedenom brisanju </w:t>
      </w:r>
      <w:r w:rsidR="00F22DCF">
        <w:rPr>
          <w:rFonts w:ascii="Arial" w:hAnsi="Arial" w:cs="Arial"/>
          <w:szCs w:val="24"/>
        </w:rPr>
        <w:t>dužnika iz sudskog registra,</w:t>
      </w:r>
      <w:r w:rsidRPr="007B6740">
        <w:rPr>
          <w:rFonts w:ascii="Arial" w:hAnsi="Arial" w:cs="Arial"/>
          <w:szCs w:val="24"/>
        </w:rPr>
        <w:t>izvrši upis stečajne mase dužnika u sudski registar kako bi se dovršili sudski postupci u vezi utvrđivanja stečajne mase dužnika.</w:t>
      </w:r>
    </w:p>
    <w:p w:rsidRPr="007B6740" w:rsidR="001F17CD" w:rsidP="001F17CD" w:rsidRDefault="001F17CD">
      <w:pPr>
        <w:ind w:firstLine="708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 </w:t>
      </w:r>
    </w:p>
    <w:p w:rsidRPr="007B6740" w:rsidR="001F17CD" w:rsidP="001F17CD" w:rsidRDefault="001F17CD">
      <w:pPr>
        <w:ind w:firstLine="708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Punomoćnica vjerovnika OTAGO </w:t>
      </w:r>
      <w:proofErr w:type="spellStart"/>
      <w:r w:rsidRPr="007B6740">
        <w:rPr>
          <w:rFonts w:ascii="Arial" w:hAnsi="Arial" w:cs="Arial"/>
          <w:szCs w:val="24"/>
        </w:rPr>
        <w:t>Beteiligungsgesellschaft</w:t>
      </w:r>
      <w:proofErr w:type="spellEnd"/>
      <w:r w:rsidRPr="007B6740">
        <w:rPr>
          <w:rFonts w:ascii="Arial" w:hAnsi="Arial" w:cs="Arial"/>
          <w:szCs w:val="24"/>
        </w:rPr>
        <w:t xml:space="preserve"> i dr. </w:t>
      </w:r>
      <w:r w:rsidRPr="007B6740" w:rsidR="007B6740">
        <w:rPr>
          <w:rFonts w:ascii="Arial" w:hAnsi="Arial" w:cs="Arial"/>
          <w:szCs w:val="24"/>
        </w:rPr>
        <w:t>u odnosu na prijedloge stečajnog upravitelja iz podneska od 23.studenog 2021. navodi</w:t>
      </w:r>
    </w:p>
    <w:p w:rsidRPr="007B6740" w:rsidR="001F17CD" w:rsidP="001F17CD" w:rsidRDefault="001F17CD">
      <w:pPr>
        <w:ind w:firstLine="708"/>
        <w:rPr>
          <w:rFonts w:ascii="Arial" w:hAnsi="Arial" w:cs="Arial"/>
          <w:szCs w:val="24"/>
        </w:rPr>
      </w:pPr>
    </w:p>
    <w:p w:rsidRPr="007B6740" w:rsidR="001F17CD" w:rsidP="001F17CD" w:rsidRDefault="001F17CD">
      <w:pPr>
        <w:ind w:firstLine="708"/>
        <w:rPr>
          <w:rFonts w:ascii="Arial" w:hAnsi="Arial" w:cs="Arial"/>
          <w:szCs w:val="24"/>
        </w:rPr>
      </w:pPr>
      <w:r w:rsidRPr="007B6740">
        <w:rPr>
          <w:rFonts w:ascii="Arial" w:hAnsi="Arial" w:cs="Arial"/>
          <w:szCs w:val="24"/>
        </w:rPr>
        <w:t xml:space="preserve">Punomoćnik vjerovnika </w:t>
      </w:r>
      <w:proofErr w:type="spellStart"/>
      <w:r w:rsidRPr="007B6740">
        <w:rPr>
          <w:rFonts w:ascii="Arial" w:hAnsi="Arial" w:cs="Arial"/>
          <w:szCs w:val="24"/>
        </w:rPr>
        <w:t>z.z</w:t>
      </w:r>
      <w:proofErr w:type="spellEnd"/>
      <w:r w:rsidRPr="007B6740">
        <w:rPr>
          <w:rFonts w:ascii="Arial" w:hAnsi="Arial" w:cs="Arial"/>
          <w:szCs w:val="24"/>
        </w:rPr>
        <w:t>. Republike Hrvatske u svom izjašnjenju izjavljuje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ab/>
        <w:t>Nakon rasprave na današnjem ročištu sudac utvrđuje da su vjerovnici na današnjoj Skupštini većinom glasova donijeli  slijedeće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o d l u k e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7B6740" w:rsidP="007B6740" w:rsidRDefault="007B6740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1. </w:t>
      </w:r>
      <w:r w:rsidRPr="007B6740">
        <w:rPr>
          <w:rFonts w:ascii="Arial" w:hAnsi="Arial" w:cs="Arial"/>
        </w:rPr>
        <w:tab/>
        <w:t xml:space="preserve">Daje se suglasnosti stečajnom upravitelju za angažman odvjetničkog društva </w:t>
      </w:r>
      <w:proofErr w:type="spellStart"/>
      <w:r w:rsidRPr="007B6740">
        <w:rPr>
          <w:rFonts w:ascii="Arial" w:hAnsi="Arial" w:cs="Arial"/>
        </w:rPr>
        <w:t>Shellenberg</w:t>
      </w:r>
      <w:proofErr w:type="spellEnd"/>
      <w:r w:rsidRPr="007B6740">
        <w:rPr>
          <w:rFonts w:ascii="Arial" w:hAnsi="Arial" w:cs="Arial"/>
        </w:rPr>
        <w:t xml:space="preserve"> </w:t>
      </w:r>
      <w:proofErr w:type="spellStart"/>
      <w:r w:rsidRPr="007B6740">
        <w:rPr>
          <w:rFonts w:ascii="Arial" w:hAnsi="Arial" w:cs="Arial"/>
        </w:rPr>
        <w:t>Wittmer</w:t>
      </w:r>
      <w:proofErr w:type="spellEnd"/>
      <w:r w:rsidRPr="007B6740">
        <w:rPr>
          <w:rFonts w:ascii="Arial" w:hAnsi="Arial" w:cs="Arial"/>
        </w:rPr>
        <w:t xml:space="preserve"> </w:t>
      </w:r>
      <w:proofErr w:type="spellStart"/>
      <w:r w:rsidRPr="007B6740">
        <w:rPr>
          <w:rFonts w:ascii="Arial" w:hAnsi="Arial" w:cs="Arial"/>
        </w:rPr>
        <w:t>Ltd</w:t>
      </w:r>
      <w:proofErr w:type="spellEnd"/>
      <w:r w:rsidRPr="007B6740">
        <w:rPr>
          <w:rFonts w:ascii="Arial" w:hAnsi="Arial" w:cs="Arial"/>
        </w:rPr>
        <w:t xml:space="preserve">. radi izrade pravnog mišljenja procjene uspjeha u sporu protiv društva RUAG AG radi naplate potraživanja depozita od 3.300.000 dolara koje je stečajni dužnik deponirao radi osiguranja tražbina iz predmetnog sporazuma uz trošak oko CHF 15.000. </w:t>
      </w:r>
    </w:p>
    <w:p w:rsidRPr="007B6740" w:rsidR="007B6740" w:rsidP="007B6740" w:rsidRDefault="007B6740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 </w:t>
      </w:r>
    </w:p>
    <w:p w:rsidRPr="007B6740" w:rsidR="007B6740" w:rsidP="007B6740" w:rsidRDefault="007B6740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>2.</w:t>
      </w:r>
      <w:r w:rsidRPr="007B6740">
        <w:rPr>
          <w:rFonts w:ascii="Arial" w:hAnsi="Arial" w:cs="Arial"/>
        </w:rPr>
        <w:tab/>
        <w:t xml:space="preserve"> Daje se suglasnosti stečajnom upravitelju nakon ishođenja predmetnog pravnog mišljenja za pokretanje postupka protiv švicarskog društva RUAG AG radi naplate tražbina stečajnog dužnika pred nadležnim sudom u Švicarskoj, odnosno Hrvatskoj ako je to dopušteno. </w:t>
      </w:r>
    </w:p>
    <w:p w:rsidRPr="007B6740" w:rsidR="007B6740" w:rsidP="007B6740" w:rsidRDefault="007B6740">
      <w:pPr>
        <w:pStyle w:val="Default"/>
        <w:rPr>
          <w:rFonts w:ascii="Arial" w:hAnsi="Arial" w:cs="Arial"/>
        </w:rPr>
      </w:pPr>
    </w:p>
    <w:p w:rsidRPr="007B6740" w:rsidR="007B6740" w:rsidP="007B6740" w:rsidRDefault="007B6740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3. </w:t>
      </w:r>
      <w:r w:rsidRPr="007B6740">
        <w:rPr>
          <w:rFonts w:ascii="Arial" w:hAnsi="Arial" w:cs="Arial"/>
        </w:rPr>
        <w:tab/>
        <w:t>Prihvaća se završni račun stečajnog upravitelja od 23.studenog 2021.</w:t>
      </w:r>
    </w:p>
    <w:p w:rsidRPr="007B6740" w:rsidR="007B6740" w:rsidP="007B6740" w:rsidRDefault="007B6740">
      <w:pPr>
        <w:pStyle w:val="Default"/>
        <w:rPr>
          <w:rFonts w:ascii="Arial" w:hAnsi="Arial" w:cs="Arial"/>
        </w:rPr>
      </w:pPr>
    </w:p>
    <w:p w:rsidRPr="007B6740" w:rsidR="007B6740" w:rsidP="007B6740" w:rsidRDefault="007B6740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>4.</w:t>
      </w:r>
      <w:r w:rsidRPr="007B6740">
        <w:rPr>
          <w:rFonts w:ascii="Arial" w:hAnsi="Arial" w:cs="Arial"/>
        </w:rPr>
        <w:tab/>
        <w:t xml:space="preserve"> Zaključuje se stečajni postupak nad dužnikom EUROPSKI OBALNI AVIOPRIJEVOZNIK d.o.o. u stečaju,  OIB: 24689759592, Kaštel  </w:t>
      </w:r>
      <w:proofErr w:type="spellStart"/>
      <w:r w:rsidRPr="007B6740">
        <w:rPr>
          <w:rFonts w:ascii="Arial" w:hAnsi="Arial" w:cs="Arial"/>
        </w:rPr>
        <w:t>Štafilić</w:t>
      </w:r>
      <w:proofErr w:type="spellEnd"/>
      <w:r w:rsidRPr="007B6740">
        <w:rPr>
          <w:rFonts w:ascii="Arial" w:hAnsi="Arial" w:cs="Arial"/>
        </w:rPr>
        <w:t xml:space="preserve">, Put </w:t>
      </w:r>
      <w:proofErr w:type="spellStart"/>
      <w:r w:rsidRPr="007B6740">
        <w:rPr>
          <w:rFonts w:ascii="Arial" w:hAnsi="Arial" w:cs="Arial"/>
        </w:rPr>
        <w:t>Divulja</w:t>
      </w:r>
      <w:proofErr w:type="spellEnd"/>
      <w:r w:rsidRPr="007B6740">
        <w:rPr>
          <w:rFonts w:ascii="Arial" w:hAnsi="Arial" w:cs="Arial"/>
        </w:rPr>
        <w:t xml:space="preserve"> 7</w:t>
      </w:r>
    </w:p>
    <w:p w:rsidRPr="007B6740" w:rsidR="007B6740" w:rsidP="007B6740" w:rsidRDefault="007B6740">
      <w:pPr>
        <w:pStyle w:val="Default"/>
        <w:rPr>
          <w:rFonts w:ascii="Arial" w:hAnsi="Arial" w:cs="Arial"/>
        </w:rPr>
      </w:pPr>
    </w:p>
    <w:p w:rsidRPr="007B6740" w:rsidR="007B6740" w:rsidP="007B6740" w:rsidRDefault="007B6740">
      <w:pPr>
        <w:rPr>
          <w:rFonts w:ascii="Arial" w:hAnsi="Arial" w:cs="Arial"/>
        </w:rPr>
      </w:pPr>
      <w:r w:rsidRPr="007B6740">
        <w:rPr>
          <w:rFonts w:ascii="Arial" w:hAnsi="Arial" w:cs="Arial"/>
        </w:rPr>
        <w:t>5.</w:t>
      </w:r>
      <w:r w:rsidRPr="007B6740">
        <w:rPr>
          <w:rFonts w:ascii="Arial" w:hAnsi="Arial" w:cs="Arial"/>
        </w:rPr>
        <w:tab/>
        <w:t xml:space="preserve"> Određuje se brisanje stečajnog dužnika iz točke I. ovog rješenja iz sudskog registra, što će provesti Registarski odjel ovog suda i to nakon pravomoćnosti rješenja. </w:t>
      </w:r>
    </w:p>
    <w:p w:rsidRPr="007B6740" w:rsidR="007B6740" w:rsidP="007B6740" w:rsidRDefault="007B6740">
      <w:pPr>
        <w:rPr>
          <w:rFonts w:ascii="Arial" w:hAnsi="Arial" w:cs="Arial"/>
        </w:rPr>
      </w:pPr>
    </w:p>
    <w:p w:rsidRPr="007B6740" w:rsidR="007B6740" w:rsidP="007B6740" w:rsidRDefault="007B6740">
      <w:pPr>
        <w:rPr>
          <w:rFonts w:ascii="Arial" w:hAnsi="Arial" w:cs="Arial"/>
        </w:rPr>
      </w:pPr>
      <w:r w:rsidRPr="007B6740">
        <w:rPr>
          <w:rFonts w:ascii="Arial" w:hAnsi="Arial" w:cs="Arial"/>
        </w:rPr>
        <w:t>6.</w:t>
      </w:r>
      <w:r w:rsidRPr="007B6740">
        <w:rPr>
          <w:rFonts w:ascii="Arial" w:hAnsi="Arial" w:cs="Arial"/>
        </w:rPr>
        <w:tab/>
        <w:t xml:space="preserve">Ovlašćuje se stečajni upravitelj da u ime  i za račun stečajne mase nastavi postupke radi prikupljanja imovine koja ulazi u stečajnu masu dužnika. </w:t>
      </w:r>
    </w:p>
    <w:p w:rsidRPr="007B6740" w:rsidR="007B6740" w:rsidP="007B6740" w:rsidRDefault="007B6740">
      <w:pPr>
        <w:rPr>
          <w:rFonts w:ascii="Arial" w:hAnsi="Arial" w:cs="Arial"/>
        </w:rPr>
      </w:pPr>
    </w:p>
    <w:p w:rsidRPr="007B6740" w:rsidR="007B6740" w:rsidP="007B6740" w:rsidRDefault="007B6740">
      <w:pPr>
        <w:pStyle w:val="Default"/>
        <w:rPr>
          <w:rFonts w:ascii="Arial" w:hAnsi="Arial" w:cs="Arial"/>
        </w:rPr>
      </w:pPr>
      <w:r w:rsidRPr="007B6740">
        <w:rPr>
          <w:rFonts w:ascii="Arial" w:hAnsi="Arial" w:cs="Arial"/>
        </w:rPr>
        <w:t xml:space="preserve">7. Nakon provedenog brisanja dužnika iz sudskog registra  u sudski registar upisati </w:t>
      </w:r>
      <w:r w:rsidR="00032C9B">
        <w:rPr>
          <w:rFonts w:ascii="Arial" w:hAnsi="Arial" w:cs="Arial"/>
        </w:rPr>
        <w:t xml:space="preserve">će se </w:t>
      </w:r>
      <w:r w:rsidRPr="007B6740">
        <w:rPr>
          <w:rFonts w:ascii="Arial" w:hAnsi="Arial" w:cs="Arial"/>
        </w:rPr>
        <w:t xml:space="preserve">Stečajna masa iza EUROPSKI OBALNI AVIOPRIJEVOZNIK d.o.o. u stečaju,  OIB: 24689759592, Kaštel  </w:t>
      </w:r>
      <w:proofErr w:type="spellStart"/>
      <w:r w:rsidRPr="007B6740">
        <w:rPr>
          <w:rFonts w:ascii="Arial" w:hAnsi="Arial" w:cs="Arial"/>
        </w:rPr>
        <w:t>Štafilić</w:t>
      </w:r>
      <w:proofErr w:type="spellEnd"/>
      <w:r w:rsidRPr="007B6740">
        <w:rPr>
          <w:rFonts w:ascii="Arial" w:hAnsi="Arial" w:cs="Arial"/>
        </w:rPr>
        <w:t xml:space="preserve">, Put </w:t>
      </w:r>
      <w:proofErr w:type="spellStart"/>
      <w:r w:rsidRPr="007B6740">
        <w:rPr>
          <w:rFonts w:ascii="Arial" w:hAnsi="Arial" w:cs="Arial"/>
        </w:rPr>
        <w:t>Divulja</w:t>
      </w:r>
      <w:proofErr w:type="spellEnd"/>
      <w:r w:rsidRPr="007B6740">
        <w:rPr>
          <w:rFonts w:ascii="Arial" w:hAnsi="Arial" w:cs="Arial"/>
        </w:rPr>
        <w:t xml:space="preserve"> 7</w:t>
      </w:r>
    </w:p>
    <w:p w:rsidRPr="007B6740" w:rsidR="007B6740" w:rsidP="007B6740" w:rsidRDefault="007B6740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ind w:left="708" w:firstLine="708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Dovršeno u 10,</w:t>
      </w:r>
      <w:r w:rsidR="00FD58F1">
        <w:rPr>
          <w:rFonts w:ascii="Arial" w:hAnsi="Arial" w:cs="Arial"/>
          <w:sz w:val="24"/>
          <w:szCs w:val="24"/>
        </w:rPr>
        <w:t>35</w:t>
      </w:r>
      <w:r w:rsidRPr="007B6740">
        <w:rPr>
          <w:rFonts w:ascii="Arial" w:hAnsi="Arial" w:cs="Arial"/>
          <w:sz w:val="24"/>
          <w:szCs w:val="24"/>
        </w:rPr>
        <w:t xml:space="preserve">   sati. 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Zapisničar:</w:t>
      </w:r>
      <w:r w:rsidRPr="007B6740">
        <w:rPr>
          <w:rFonts w:ascii="Arial" w:hAnsi="Arial" w:cs="Arial"/>
          <w:sz w:val="24"/>
          <w:szCs w:val="24"/>
        </w:rPr>
        <w:tab/>
        <w:t xml:space="preserve">                                   Stečajni sudac</w:t>
      </w:r>
      <w:r w:rsidRPr="007B6740">
        <w:rPr>
          <w:rFonts w:ascii="Arial" w:hAnsi="Arial" w:cs="Arial"/>
          <w:sz w:val="24"/>
          <w:szCs w:val="24"/>
        </w:rPr>
        <w:tab/>
      </w:r>
      <w:r w:rsidRPr="007B6740">
        <w:rPr>
          <w:rFonts w:ascii="Arial" w:hAnsi="Arial" w:cs="Arial"/>
          <w:sz w:val="24"/>
          <w:szCs w:val="24"/>
        </w:rPr>
        <w:tab/>
      </w:r>
      <w:r w:rsidRPr="007B6740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</w:t>
      </w: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</w:p>
    <w:p w:rsidRPr="007B6740" w:rsidR="001F17CD" w:rsidP="001F17CD" w:rsidRDefault="001F17CD">
      <w:pPr>
        <w:pStyle w:val="Bezproreda"/>
        <w:rPr>
          <w:rFonts w:ascii="Arial" w:hAnsi="Arial" w:cs="Arial"/>
          <w:sz w:val="24"/>
          <w:szCs w:val="24"/>
        </w:rPr>
      </w:pPr>
      <w:r w:rsidRPr="007B6740">
        <w:rPr>
          <w:rFonts w:ascii="Arial" w:hAnsi="Arial" w:cs="Arial"/>
          <w:sz w:val="24"/>
          <w:szCs w:val="24"/>
        </w:rPr>
        <w:t>Stečajni upravite</w:t>
      </w:r>
      <w:r w:rsidRPr="007B6740" w:rsidR="007B6740">
        <w:rPr>
          <w:rFonts w:ascii="Arial" w:hAnsi="Arial" w:cs="Arial"/>
          <w:sz w:val="24"/>
          <w:szCs w:val="24"/>
        </w:rPr>
        <w:t xml:space="preserve">lj:                        </w:t>
      </w:r>
      <w:r w:rsidRPr="007B6740" w:rsidR="007B6740">
        <w:rPr>
          <w:rFonts w:ascii="Arial" w:hAnsi="Arial" w:cs="Arial"/>
          <w:sz w:val="24"/>
          <w:szCs w:val="24"/>
        </w:rPr>
        <w:tab/>
      </w:r>
      <w:r w:rsidRPr="007B6740" w:rsidR="007B6740">
        <w:rPr>
          <w:rFonts w:ascii="Arial" w:hAnsi="Arial" w:cs="Arial"/>
          <w:sz w:val="24"/>
          <w:szCs w:val="24"/>
        </w:rPr>
        <w:tab/>
      </w:r>
      <w:r w:rsidRPr="007B6740" w:rsidR="007B6740">
        <w:rPr>
          <w:rFonts w:ascii="Arial" w:hAnsi="Arial" w:cs="Arial"/>
          <w:sz w:val="24"/>
          <w:szCs w:val="24"/>
        </w:rPr>
        <w:tab/>
      </w:r>
      <w:r w:rsidRPr="007B6740" w:rsidR="007B6740">
        <w:rPr>
          <w:rFonts w:ascii="Arial" w:hAnsi="Arial" w:cs="Arial"/>
          <w:sz w:val="24"/>
          <w:szCs w:val="24"/>
        </w:rPr>
        <w:tab/>
      </w:r>
      <w:r w:rsidRPr="007B6740">
        <w:rPr>
          <w:rFonts w:ascii="Arial" w:hAnsi="Arial" w:cs="Arial"/>
          <w:sz w:val="24"/>
          <w:szCs w:val="24"/>
        </w:rPr>
        <w:t xml:space="preserve"> Stečajni vjerovnici:</w:t>
      </w: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17CD" w:rsidP="001F17CD" w:rsidRDefault="001F17CD">
      <w:pPr>
        <w:rPr>
          <w:rFonts w:ascii="Arial" w:hAnsi="Arial" w:cs="Arial"/>
          <w:szCs w:val="24"/>
        </w:rPr>
      </w:pPr>
    </w:p>
    <w:p w:rsidRPr="007B6740" w:rsidR="001F412D" w:rsidRDefault="001F412D">
      <w:pPr>
        <w:rPr>
          <w:rFonts w:ascii="Arial" w:hAnsi="Arial" w:cs="Arial"/>
          <w:szCs w:val="24"/>
        </w:rPr>
      </w:pPr>
    </w:p>
    <w:sectPr w:rsidRPr="007B6740" w:rsidR="001F4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D4A6B"/>
    <w:multiLevelType w:val="hybridMultilevel"/>
    <w:tmpl w:val="1366B166"/>
    <w:lvl w:ilvl="0" w:tplc="A02AF058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7CD"/>
    <w:rsid w:val="00032C9B"/>
    <w:rsid w:val="001F17CD"/>
    <w:rsid w:val="001F412D"/>
    <w:rsid w:val="00466224"/>
    <w:rsid w:val="005029D1"/>
    <w:rsid w:val="007B6740"/>
    <w:rsid w:val="00CF72FF"/>
    <w:rsid w:val="00D174E0"/>
    <w:rsid w:val="00F22DCF"/>
    <w:rsid w:val="00FD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F17CD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1F17CD"/>
    <w:pPr>
      <w:keepNext/>
      <w:jc w:val="center"/>
      <w:outlineLvl w:val="0"/>
    </w:pPr>
    <w:rPr>
      <w:rFonts w:eastAsia="Times New Roman"/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1F17CD"/>
    <w:rPr>
      <w:rFonts w:ascii="Times New Roman" w:hAnsi="Times New Roman" w:eastAsia="Times New Roman"/>
      <w:b/>
      <w:bCs/>
    </w:rPr>
  </w:style>
  <w:style w:type="paragraph" w:styleId="Bezproreda">
    <w:name w:val="No Spacing"/>
    <w:uiPriority w:val="1"/>
    <w:qFormat/>
    <w:rsid w:val="001F17CD"/>
    <w:rPr>
      <w:rFonts w:ascii="Calibri" w:hAnsi="Calibri" w:eastAsia="Calibri" w:cs="Times New Roman"/>
      <w:sz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1F17CD"/>
    <w:rPr>
      <w:rFonts w:ascii="Times New Roman" w:hAnsi="Times New Roman"/>
    </w:rPr>
  </w:style>
  <w:style w:type="paragraph" w:styleId="Odlomakpopisa">
    <w:name w:val="List Paragraph"/>
    <w:basedOn w:val="Normal"/>
    <w:link w:val="OdlomakpopisaChar"/>
    <w:uiPriority w:val="34"/>
    <w:qFormat/>
    <w:rsid w:val="001F17CD"/>
    <w:pPr>
      <w:ind w:left="708"/>
    </w:pPr>
  </w:style>
  <w:style w:type="paragraph" w:styleId="Default" w:customStyle="true">
    <w:name w:val="Default"/>
    <w:rsid w:val="001F17CD"/>
    <w:pPr>
      <w:autoSpaceDE w:val="false"/>
      <w:autoSpaceDN w:val="false"/>
      <w:adjustRightInd w:val="false"/>
    </w:pPr>
    <w:rPr>
      <w:rFonts w:ascii="Times New Roman" w:hAnsi="Times New Roman"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5029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29D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29D1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29D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29D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17CD"/>
    <w:rPr>
      <w:rFonts w:ascii="Times New Roman" w:hAnsi="Times New Roman"/>
    </w:rPr>
  </w:style>
  <w:style w:styleId="Naslov1" w:type="paragraph">
    <w:name w:val="heading 1"/>
    <w:basedOn w:val="Normal"/>
    <w:next w:val="Normal"/>
    <w:link w:val="Naslov1Char"/>
    <w:qFormat/>
    <w:rsid w:val="001F17CD"/>
    <w:pPr>
      <w:keepNext/>
      <w:jc w:val="center"/>
      <w:outlineLvl w:val="0"/>
    </w:pPr>
    <w:rPr>
      <w:rFonts w:eastAsia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F17CD"/>
    <w:rPr>
      <w:rFonts w:ascii="Times New Roman" w:eastAsia="Times New Roman" w:hAnsi="Times New Roman"/>
      <w:b/>
      <w:bCs/>
    </w:rPr>
  </w:style>
  <w:style w:styleId="Bezproreda" w:type="paragraph">
    <w:name w:val="No Spacing"/>
    <w:uiPriority w:val="1"/>
    <w:qFormat/>
    <w:rsid w:val="001F17CD"/>
    <w:rPr>
      <w:rFonts w:ascii="Calibri" w:cs="Times New Roman" w:eastAsia="Calibri" w:hAnsi="Calibri"/>
      <w:sz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F17CD"/>
    <w:rPr>
      <w:rFonts w:ascii="Times New Roman" w:hAnsi="Times New Roman"/>
    </w:rPr>
  </w:style>
  <w:style w:styleId="Odlomakpopisa" w:type="paragraph">
    <w:name w:val="List Paragraph"/>
    <w:basedOn w:val="Normal"/>
    <w:link w:val="OdlomakpopisaChar"/>
    <w:uiPriority w:val="34"/>
    <w:qFormat/>
    <w:rsid w:val="001F17CD"/>
    <w:pPr>
      <w:ind w:left="708"/>
    </w:pPr>
  </w:style>
  <w:style w:customStyle="1" w:styleId="Default" w:type="paragraph">
    <w:name w:val="Default"/>
    <w:rsid w:val="001F17CD"/>
    <w:pPr>
      <w:autoSpaceDE w:val="0"/>
      <w:autoSpaceDN w:val="0"/>
      <w:adjustRightInd w:val="0"/>
    </w:pPr>
    <w:rPr>
      <w:rFonts w:ascii="Times New Roman" w:cs="Times New Roman" w:hAnsi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2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9D1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9D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9D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885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2021.</izvorni_sadrzaj>
    <derivirana_varijabla naziv="DomainObject.StvarniPocetakDatum_1">14. prosinca 2021.</derivirana_varijabla>
  </DomainObject.StvarniPocetakDatum>
  <DomainObject.StvarniZavrsetakDatum>
    <izvorni_sadrzaj>14. prosinca 2021.</izvorni_sadrzaj>
    <derivirana_varijabla naziv="DomainObject.StvarniZavrsetakDatum_1">14. prosinca 2021.</derivirana_varijabla>
  </DomainObject.StvarniZavrsetakDatum>
  <DomainObject.PlaniraniZavrsetakDatum>
    <izvorni_sadrzaj>14. prosinca 2021.</izvorni_sadrzaj>
    <derivirana_varijabla naziv="DomainObject.PlaniraniZavrsetakDatum_1">14. prosinca 2021.</derivirana_varijabla>
  </DomainObject.PlaniraniZavrsetakDatum>
  <DomainObject.PlaniraniPocetakDatum>
    <izvorni_sadrzaj>14. prosinca 2021.</izvorni_sadrzaj>
    <derivirana_varijabla naziv="DomainObject.PlaniraniPocetakDatum_1">14. prosinca 2021.</derivirana_varijabla>
  </DomainObject.PlaniraniPocetakDatum>
  <DomainObject.StvarniPocetakVrijeme>
    <izvorni_sadrzaj>10:43</izvorni_sadrzaj>
    <derivirana_varijabla naziv="DomainObject.StvarniPocetakVrijeme_1">10:43</derivirana_varijabla>
  </DomainObject.StvarniPocetakVrijeme>
  <DomainObject.StvarniZavrsetakVrijeme>
    <izvorni_sadrzaj>10:44</izvorni_sadrzaj>
    <derivirana_varijabla naziv="DomainObject.StvarniZavrsetakVrijeme_1">10:44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10:43</izvorni_sadrzaj>
    <derivirana_varijabla naziv="DomainObject.PlaniraniPocetakVrijeme_1">10:43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14. prosinca 2021.</izvorni_sadrzaj>
    <derivirana_varijabla naziv="DomainObject.Zapisnik.DatumKreiranja_1">14.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St-785/2021-2</izvorni_sadrzaj>
    <derivirana_varijabla naziv="DomainObject.Zapisnik.Oznaka_1">St-785/2021-2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2021.</izvorni_sadrzaj>
    <derivirana_varijabla naziv="DomainObject.Predmet.DatumOsnivanja_1">9.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St-785/2021</izvorni_sadrzaj>
    <derivirana_varijabla naziv="DomainObject.Predmet.OznakaBroj_1">St-785/2021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d.o.o. u stečaju</izvorni_sadrzaj>
    <derivirana_varijabla naziv="DomainObject.Predmet.StrankaFormated_1">  EUROPSKI OBALNI AVIOPRIJEVOZNIK d.o.o. u stečaju</derivirana_varijabla>
  </DomainObject.Predmet.StrankaFormated>
  <DomainObject.Predmet.StrankaFormatedOIB>
    <izvorni_sadrzaj>  EUROPSKI OBALNI AVIOPRIJEVOZNIK d.o.o. u stečaju, OIB 24689759592</izvorni_sadrzaj>
    <derivirana_varijabla naziv="DomainObject.Predmet.StrankaFormatedOIB_1">  EUROPSKI OBALNI AVIOPRIJEVOZNIK d.o.o. u stečaju, OIB 24689759592</derivirana_varijabla>
  </DomainObject.Predmet.StrankaFormatedOIB>
  <DomainObject.Predmet.StrankaFormatedWithAdress>
    <izvorni_sadrzaj> EUROPSKI OBALNI AVIOPRIJEVOZNIK d.o.o. u stečaju, Put Divulja 7, 21217 Kaštel Štafilić</izvorni_sadrzaj>
    <derivirana_varijabla naziv="DomainObject.Predmet.StrankaFormatedWithAdress_1"> EUROPSKI OBALNI AVIOPRIJEVOZNIK d.o.o. u stečaju, Put Divulja 7, 21217 Kaštel Štafilić</derivirana_varijabla>
  </DomainObject.Predmet.StrankaFormatedWithAdress>
  <DomainObject.Predmet.StrankaFormatedWithAdressOIB>
    <izvorni_sadrzaj> EUROPSKI OBALNI AVIOPRIJEVOZNIK d.o.o. u stečaju, OIB 24689759592, Put Divulja 7, 21217 Kaštel Štafilić</izvorni_sadrzaj>
    <derivirana_varijabla naziv="DomainObject.Predmet.StrankaFormatedWithAdressOIB_1"> EUROPSKI OBALNI AVIOPRIJEVOZNIK d.o.o. u stečaju, OIB 24689759592, Put Divulja 7, 21217 Kaštel Štafilić</derivirana_varijabla>
  </DomainObject.Predmet.StrankaFormatedWithAdressOIB>
  <DomainObject.Predmet.StrankaWithAdress>
    <izvorni_sadrzaj>EUROPSKI OBALNI AVIOPRIJEVOZNIK d.o.o. u stečaju Put Divulja 7,21217 Kaštel Štafilić</izvorni_sadrzaj>
    <derivirana_varijabla naziv="DomainObject.Predmet.StrankaWithAdress_1">EUROPSKI OBALNI AVIOPRIJEVOZNIK d.o.o. u stečaju Put Divulja 7,21217 Kaštel Štafilić</derivirana_varijabla>
  </DomainObject.Predmet.StrankaWithAdress>
  <DomainObject.Predmet.StrankaWithAdressOIB>
    <izvorni_sadrzaj>EUROPSKI OBALNI AVIOPRIJEVOZNIK d.o.o. u stečaju, OIB 24689759592, Put Divulja 7,21217 Kaštel Štafilić</izvorni_sadrzaj>
    <derivirana_varijabla naziv="DomainObject.Predmet.StrankaWithAdressOIB_1">EUROPSKI OBALNI AVIOPRIJEVOZNIK d.o.o. u stečaju, OIB 24689759592, Put Divulja 7,21217 Kaštel Štafilić</derivirana_varijabla>
  </DomainObject.Predmet.StrankaWithAdressOIB>
  <DomainObject.Predmet.StrankaNazivFormated>
    <izvorni_sadrzaj>EUROPSKI OBALNI AVIOPRIJEVOZNIK d.o.o. u stečaju</izvorni_sadrzaj>
    <derivirana_varijabla naziv="DomainObject.Predmet.StrankaNazivFormated_1">EUROPSKI OBALNI AVIOPRIJEVOZNIK d.o.o. u stečaju</derivirana_varijabla>
  </DomainObject.Predmet.StrankaNazivFormated>
  <DomainObject.Predmet.StrankaNazivFormatedOIB>
    <izvorni_sadrzaj>EUROPSKI OBALNI AVIOPRIJEVOZNIK d.o.o. u stečaju, OIB 24689759592</izvorni_sadrzaj>
    <derivirana_varijabla naziv="DomainObject.Predmet.StrankaNazivFormatedOIB_1">EUROPSKI OBALNI AVIOPRIJEVOZNIK d.o.o. u stečaju,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EUROPSKI OBALNI AVIOPRIJEVOZNIK d.o.o. u stečaju</item>
    </izvorni_sadrzaj>
    <derivirana_varijabla naziv="DomainObject.Predmet.StrankaListFormated_1">
      <item>EUROPSKI OBALNI AVIOPRIJEVOZNIK d.o.o. u stečaju</item>
    </derivirana_varijabla>
  </DomainObject.Predmet.StrankaListFormated>
  <DomainObject.Predmet.StrankaListFormatedOIB>
    <izvorni_sadrzaj>
      <item>EUROPSKI OBALNI AVIOPRIJEVOZNIK d.o.o. u stečaju, OIB 24689759592</item>
    </izvorni_sadrzaj>
    <derivirana_varijabla naziv="DomainObject.Predmet.StrankaListFormatedOIB_1">
      <item>EUROPSKI OBALNI AVIOPRIJEVOZNIK d.o.o. u stečaju, OIB 24689759592</item>
    </derivirana_varijabla>
  </DomainObject.Predmet.StrankaListFormatedOIB>
  <DomainObject.Predmet.StrankaListFormatedWithAdress>
    <izvorni_sadrzaj>
      <item>EUROPSKI OBALNI AVIOPRIJEVOZNIK d.o.o. u stečaju, Put Divulja 7, 21217 Kaštel Štafilić</item>
    </izvorni_sadrzaj>
    <derivirana_varijabla naziv="DomainObject.Predmet.StrankaListFormatedWithAdress_1">
      <item>EUROPSKI OBALNI AVIOPRIJEVOZNIK d.o.o. u stečaju, Put Divulja 7, 21217 Kaštel Štafilić</item>
    </derivirana_varijabla>
  </DomainObject.Predmet.StrankaListFormatedWithAdress>
  <DomainObject.Predmet.StrankaListFormatedWithAdressOIB>
    <izvorni_sadrzaj>
      <item>EUROPSKI OBALNI AVIOPRIJEVOZNIK d.o.o. u stečaju, OIB 24689759592, Put Divulja 7, 21217 Kaštel Štafilić</item>
    </izvorni_sadrzaj>
    <derivirana_varijabla naziv="DomainObject.Predmet.StrankaListFormatedWithAdressOIB_1">
      <item>EUROPSKI OBALNI AVIOPRIJEVOZNIK d.o.o. u stečaju, OIB 24689759592, Put Divulja 7, 21217 Kaštel Štafilić</item>
    </derivirana_varijabla>
  </DomainObject.Predmet.StrankaListFormatedWithAdressOIB>
  <DomainObject.Predmet.StrankaListNazivFormated>
    <izvorni_sadrzaj>
      <item>EUROPSKI OBALNI AVIOPRIJEVOZNIK d.o.o. u stečaju</item>
    </izvorni_sadrzaj>
    <derivirana_varijabla naziv="DomainObject.Predmet.StrankaListNazivFormated_1">
      <item>EUROPSKI OBALNI AVIOPRIJEVOZNIK d.o.o. u stečaju</item>
    </derivirana_varijabla>
  </DomainObject.Predmet.StrankaListNazivFormated>
  <DomainObject.Predmet.StrankaListNazivFormatedOIB>
    <izvorni_sadrzaj>
      <item>EUROPSKI OBALNI AVIOPRIJEVOZNIK d.o.o. u stečaju, OIB 24689759592</item>
    </izvorni_sadrzaj>
    <derivirana_varijabla naziv="DomainObject.Predmet.StrankaListNazivFormatedOIB_1">
      <item>EUROPSKI OBALNI AVIOPRIJEVOZNIK d.o.o. u stečaju,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Marina Mrklić</item>
      <item>mr.sc. Natalija Lacmanović</item>
      <item>Andrej Bolfek</item>
      <item>Odvjetničko društvo BARBIĆ&amp;PARTNERI j.t.d.</item>
      <item>Odvjetničko društvo Božić i partneri d.o.o.</item>
      <item>Jere Matić</item>
      <item>Saša Poldan</item>
      <item>Ninoslav Jagar</item>
    </izvorni_sadrzaj>
    <derivirana_varijabla naziv="DomainObject.Predmet.OstaliListFormated_1">
      <item>Marina Mrklić</item>
      <item>mr.sc. Natalija Lacmanović</item>
      <item>Andrej Bolfek</item>
      <item>Odvjetničko društvo BARBIĆ&amp;PARTNERI j.t.d.</item>
      <item>Odvjetničko društvo Božić i partneri d.o.o.</item>
      <item>Jere Matić</item>
      <item>Saša Poldan</item>
      <item>Ninoslav Jagar</item>
    </derivirana_varijabla>
  </DomainObject.Predmet.OstaliListFormated>
  <DomainObject.Predmet.OstaliListFormatedOIB>
    <izvorni_sadrzaj>
      <item>Marina Mrklić, OIB 90972243136</item>
      <item>mr.sc. Natalija Lacmanović</item>
      <item>Andrej Bolfek, OIB 01941357306</item>
      <item>Odvjetničko društvo BARBIĆ&amp;PARTNERI j.t.d., OIB 06341192430</item>
      <item>Odvjetničko društvo Božić i partneri d.o.o., OIB 16832883800</item>
      <item>Jere Matić</item>
      <item>Saša Poldan, OIB 03822303154</item>
      <item>Ninoslav Jagar</item>
    </izvorni_sadrzaj>
    <derivirana_varijabla naziv="DomainObject.Predmet.OstaliListFormatedOIB_1">
      <item>Marina Mrklić, OIB 90972243136</item>
      <item>mr.sc. Natalija Lacmanović</item>
      <item>Andrej Bolfek, OIB 01941357306</item>
      <item>Odvjetničko društvo BARBIĆ&amp;PARTNERI j.t.d., OIB 06341192430</item>
      <item>Odvjetničko društvo Božić i partneri d.o.o., OIB 16832883800</item>
      <item>Jere Matić</item>
      <item>Saša Poldan, OIB 03822303154</item>
      <item>Ninoslav Jagar</item>
    </derivirana_varijabla>
  </DomainObject.Predmet.OstaliListFormatedOIB>
  <DomainObject.Predmet.OstaliListFormatedWithAdress>
    <izvorni_sadrzaj>
      <item>Marina Mrklić, Klaićeva poljana 1, 21000 Split</item>
      <item>mr.sc. Natalija Lacmanović, Prolaz sestara Baković 3/III, 10000 Zagreb</item>
      <item>Andrej Bolfek, Ulica Milana Amruša 19, 10000 Zagreb</item>
      <item>Odvjetničko društvo BARBIĆ&amp;PARTNERI j.t.d., Crvenog križa 2, 10000 Zagreb</item>
      <item>Odvjetničko društvo Božić i partneri d.o.o., Radnička cesta 80, 10000 Zagreb</item>
      <item>Jere Matić, Gundulićeva 20, 21000 Split</item>
      <item>Saša Poldan, Jadranski trg 4, 51000 Rijeka</item>
      <item>Ninoslav Jagar, Masarykova 15, 10000 Zagreb</item>
    </izvorni_sadrzaj>
    <derivirana_varijabla naziv="DomainObject.Predmet.OstaliListFormatedWithAdress_1">
      <item>Marina Mrklić, Klaićeva poljana 1, 21000 Split</item>
      <item>mr.sc. Natalija Lacmanović, Prolaz sestara Baković 3/III, 10000 Zagreb</item>
      <item>Andrej Bolfek, Ulica Milana Amruša 19, 10000 Zagreb</item>
      <item>Odvjetničko društvo BARBIĆ&amp;PARTNERI j.t.d., Crvenog križa 2, 10000 Zagreb</item>
      <item>Odvjetničko društvo Božić i partneri d.o.o., Radnička cesta 80, 10000 Zagreb</item>
      <item>Jere Matić, Gundulićeva 20, 21000 Split</item>
      <item>Saša Poldan, Jadranski trg 4, 51000 Rijeka</item>
      <item>Ninoslav Jagar, Masarykova 15, 10000 Zagreb</item>
    </derivirana_varijabla>
  </DomainObject.Predmet.OstaliListFormatedWithAdress>
  <DomainObject.Predmet.OstaliListFormatedWithAdressOIB>
    <izvorni_sadrzaj>
      <item>Marina Mrklić, OIB 90972243136, Klaićeva poljana 1, 21000 Split</item>
      <item>mr.sc. Natalija Lacmanović, Prolaz sestara Baković 3/III, 10000 Zagreb</item>
      <item>Andrej Bolfek, OIB 01941357306, Ulica Milana Amruša 19, 10000 Zagreb</item>
      <item>Odvjetničko društvo BARBIĆ&amp;PARTNERI j.t.d., OIB 06341192430, Crvenog križa 2, 10000 Zagreb</item>
      <item>Odvjetničko društvo Božić i partneri d.o.o., OIB 16832883800, Radnička cesta 80, 10000 Zagreb</item>
      <item>Jere Matić, Gundulićeva 20, 21000 Split</item>
      <item>Saša Poldan, OIB 03822303154, Jadranski trg 4, 51000 Rijeka</item>
      <item>Ninoslav Jagar, Masarykova 15, 10000 Zagreb</item>
    </izvorni_sadrzaj>
    <derivirana_varijabla naziv="DomainObject.Predmet.OstaliListFormatedWithAdressOIB_1">
      <item>Marina Mrklić, OIB 90972243136, Klaićeva poljana 1, 21000 Split</item>
      <item>mr.sc. Natalija Lacmanović, Prolaz sestara Baković 3/III, 10000 Zagreb</item>
      <item>Andrej Bolfek, OIB 01941357306, Ulica Milana Amruša 19, 10000 Zagreb</item>
      <item>Odvjetničko društvo BARBIĆ&amp;PARTNERI j.t.d., OIB 06341192430, Crvenog križa 2, 10000 Zagreb</item>
      <item>Odvjetničko društvo Božić i partneri d.o.o., OIB 16832883800, Radnička cesta 80, 10000 Zagreb</item>
      <item>Jere Matić, Gundulićeva 20, 21000 Split</item>
      <item>Saša Poldan, OIB 03822303154, Jadranski trg 4, 51000 Rijeka</item>
      <item>Ninoslav Jagar, Masarykova 15, 10000 Zagreb</item>
    </derivirana_varijabla>
  </DomainObject.Predmet.OstaliListFormatedWithAdressOIB>
  <DomainObject.Predmet.OstaliListNazivFormated>
    <izvorni_sadrzaj>
      <item>Marina Mrklić</item>
      <item>mr.sc. Natalija Lacmanović</item>
      <item>Andrej Bolfek</item>
      <item>Odvjetničko društvo BARBIĆ&amp;PARTNERI j.t.d.</item>
      <item>Odvjetničko društvo Božić i partneri d.o.o.</item>
      <item>Jere Matić</item>
      <item>Saša Poldan</item>
      <item>Ninoslav Jagar</item>
    </izvorni_sadrzaj>
    <derivirana_varijabla naziv="DomainObject.Predmet.OstaliListNazivFormated_1">
      <item>Marina Mrklić</item>
      <item>mr.sc. Natalija Lacmanović</item>
      <item>Andrej Bolfek</item>
      <item>Odvjetničko društvo BARBIĆ&amp;PARTNERI j.t.d.</item>
      <item>Odvjetničko društvo Božić i partneri d.o.o.</item>
      <item>Jere Matić</item>
      <item>Saša Poldan</item>
      <item>Ninoslav Jagar</item>
    </derivirana_varijabla>
  </DomainObject.Predmet.OstaliListNazivFormated>
  <DomainObject.Predmet.OstaliListNazivFormatedOIB>
    <izvorni_sadrzaj>
      <item>Marina Mrklić, OIB 90972243136</item>
      <item>mr.sc. Natalija Lacmanović</item>
      <item>Andrej Bolfek, OIB 01941357306</item>
      <item>Odvjetničko društvo BARBIĆ&amp;PARTNERI j.t.d., OIB 06341192430</item>
      <item>Odvjetničko društvo Božić i partneri d.o.o., OIB 16832883800</item>
      <item>Jere Matić</item>
      <item>Saša Poldan, OIB 03822303154</item>
      <item>Ninoslav Jagar</item>
    </izvorni_sadrzaj>
    <derivirana_varijabla naziv="DomainObject.Predmet.OstaliListNazivFormatedOIB_1">
      <item>Marina Mrklić, OIB 90972243136</item>
      <item>mr.sc. Natalija Lacmanović</item>
      <item>Andrej Bolfek, OIB 01941357306</item>
      <item>Odvjetničko društvo BARBIĆ&amp;PARTNERI j.t.d., OIB 06341192430</item>
      <item>Odvjetničko društvo Božić i partneri d.o.o., OIB 16832883800</item>
      <item>Jere Matić</item>
      <item>Saša Poldan, OIB 03822303154</item>
      <item>Ninoslav Jagar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2021.</izvorni_sadrzaj>
    <derivirana_varijabla naziv="DomainObject.Datum_1">14. prosinca 2021.</derivirana_varijabla>
  </DomainObject.Datum>
  <DomainObject.PoslovniBrojDokumenta>
    <izvorni_sadrzaj>St-785/2021-2</izvorni_sadrzaj>
    <derivirana_varijabla naziv="DomainObject.PoslovniBrojDokumenta_1">St-785/2021-2</derivirana_varijabla>
  </DomainObject.PoslovniBrojDokumenta>
  <DomainObject.Predmet.StrankaIDrugi>
    <izvorni_sadrzaj>EUROPSKI OBALNI AVIOPRIJEVOZNIK d.o.o. u stečaju</izvorni_sadrzaj>
    <derivirana_varijabla naziv="DomainObject.Predmet.StrankaIDrugi_1">EUROPSKI OBALNI AVIOPRIJEVOZNIK d.o.o.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d.o.o. u stečaju, OIB 24689759592, Put Divulja 7, 21217 Kaštel Štafilić</izvorni_sadrzaj>
    <derivirana_varijabla naziv="DomainObject.Predmet.StrankaIDrugiAdressOIB_1">EUROPSKI OBALNI AVIOPRIJEVOZNIK d.o.o. u stečaju,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OBALNI AVIOPRIJEVOZNIK d.o.o. u stečaju</item>
      <item>Marina Mrklić</item>
      <item>mr.sc. Natalija Lacmanović</item>
      <item>Andrej Bolfek</item>
      <item>Odvjetničko društvo BARBIĆ&amp;PARTNERI j.t.d.</item>
      <item>Odvjetničko društvo Božić i partneri d.o.o.</item>
      <item>Jere Matić</item>
      <item>Saša Poldan</item>
      <item>Ninoslav Jagar</item>
    </izvorni_sadrzaj>
    <derivirana_varijabla naziv="DomainObject.Predmet.SudioniciListNaziv_1">
      <item>EUROPSKI OBALNI AVIOPRIJEVOZNIK d.o.o. u stečaju</item>
      <item>Marina Mrklić</item>
      <item>mr.sc. Natalija Lacmanović</item>
      <item>Andrej Bolfek</item>
      <item>Odvjetničko društvo BARBIĆ&amp;PARTNERI j.t.d.</item>
      <item>Odvjetničko društvo Božić i partneri d.o.o.</item>
      <item>Jere Matić</item>
      <item>Saša Poldan</item>
      <item>Ninoslav Jagar</item>
    </derivirana_varijabla>
  </DomainObject.Predmet.SudioniciListNaziv>
  <DomainObject.Predmet.SudioniciListAdressOIB>
    <izvorni_sadrzaj>
      <item>EUROPSKI OBALNI AVIOPRIJEVOZNIK d.o.o. u stečaju, OIB 24689759592, Put Divulja 7,21217 Kaštel Štafilić</item>
      <item>Marina Mrklić, OIB 90972243136, Klaićeva poljana 1,21000 Split</item>
      <item>mr.sc. Natalija Lacmanović, Prolaz sestara Baković 3/III,10000 Zagreb</item>
      <item>Andrej Bolfek, OIB 01941357306, Ulica Milana Amruša 19,10000 Zagreb</item>
      <item>Odvjetničko društvo BARBIĆ&amp;PARTNERI j.t.d., OIB 06341192430, Crvenog križa 2,10000 Zagreb</item>
      <item>Odvjetničko društvo Božić i partneri d.o.o., OIB 16832883800, Radnička cesta 80,10000 Zagreb</item>
      <item>Jere Matić, Gundulićeva 20,21000 Split</item>
      <item>Saša Poldan, OIB 03822303154, Jadranski trg 4,51000 Rijeka</item>
      <item>Ninoslav Jagar, Masarykova 15,10000 Zagreb</item>
    </izvorni_sadrzaj>
    <derivirana_varijabla naziv="DomainObject.Predmet.SudioniciListAdressOIB_1">
      <item>EUROPSKI OBALNI AVIOPRIJEVOZNIK d.o.o. u stečaju, OIB 24689759592, Put Divulja 7,21217 Kaštel Štafilić</item>
      <item>Marina Mrklić, OIB 90972243136, Klaićeva poljana 1,21000 Split</item>
      <item>mr.sc. Natalija Lacmanović, Prolaz sestara Baković 3/III,10000 Zagreb</item>
      <item>Andrej Bolfek, OIB 01941357306, Ulica Milana Amruša 19,10000 Zagreb</item>
      <item>Odvjetničko društvo BARBIĆ&amp;PARTNERI j.t.d., OIB 06341192430, Crvenog križa 2,10000 Zagreb</item>
      <item>Odvjetničko društvo Božić i partneri d.o.o., OIB 16832883800, Radnička cesta 80,10000 Zagreb</item>
      <item>Jere Matić, Gundulićeva 20,21000 Split</item>
      <item>Saša Poldan, OIB 03822303154, Jadranski trg 4,51000 Rijeka</item>
      <item>Ninoslav Jagar,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90972243136</item>
      <item>, OIB null</item>
      <item>, OIB 01941357306</item>
      <item>, OIB 06341192430</item>
      <item>, OIB 16832883800</item>
      <item>, OIB null</item>
      <item>, OIB 03822303154</item>
      <item>, OIB null</item>
    </izvorni_sadrzaj>
    <derivirana_varijabla naziv="DomainObject.Predmet.SudioniciListNazivOIB_1">
      <item>, OIB 24689759592</item>
      <item>, OIB 90972243136</item>
      <item>, OIB null</item>
      <item>, OIB 01941357306</item>
      <item>, OIB 06341192430</item>
      <item>, OIB 16832883800</item>
      <item>, OIB null</item>
      <item>, OIB 03822303154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travnja 2017.</izvorni_sadrzaj>
    <derivirana_varijabla naziv="DomainObject.Predmet.DatumPocetkaProcesa_1">18. travnja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683</properties:Words>
  <properties:Characters>4248</properties:Characters>
  <properties:Lines>123</properties:Lines>
  <properties:Paragraphs>43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2021-12-14T07:19:00Z</dcterms:created>
  <dc:creator>Velimir Vuković</dc:creator>
  <cp:lastModifiedBy>Sanja Periš</cp:lastModifiedBy>
  <dcterms:modified xmlns:xsi="http://www.w3.org/2001/XMLSchema-instance" xsi:type="dcterms:W3CDTF">2021-12-14T09:44:00Z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St-785/2021-2 / Zapisnik - Završno ročište vjerovnika (1st-503-17 skupština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